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0EA7" w14:textId="77777777" w:rsidR="00415812" w:rsidRDefault="002450AA">
      <w:pPr>
        <w:widowControl/>
        <w:spacing w:after="122" w:line="220" w:lineRule="atLeast"/>
        <w:jc w:val="center"/>
        <w:outlineLvl w:val="0"/>
        <w:rPr>
          <w:rFonts w:ascii="黑体" w:eastAsia="黑体" w:hAnsi="黑体" w:cs="Times New Roman"/>
          <w:b/>
          <w:color w:val="666666"/>
          <w:kern w:val="36"/>
          <w:sz w:val="36"/>
          <w:szCs w:val="36"/>
        </w:rPr>
      </w:pPr>
      <w:r>
        <w:rPr>
          <w:rFonts w:ascii="黑体" w:eastAsia="黑体" w:hAnsi="黑体" w:cs="宋体" w:hint="eastAsia"/>
          <w:b/>
          <w:color w:val="666666"/>
          <w:kern w:val="36"/>
          <w:sz w:val="36"/>
          <w:szCs w:val="36"/>
        </w:rPr>
        <w:t>海洋科</w:t>
      </w:r>
      <w:r>
        <w:rPr>
          <w:rFonts w:ascii="黑体" w:eastAsia="黑体" w:hAnsi="黑体" w:cs="___WRD_EMBED_SUB_48" w:hint="eastAsia"/>
          <w:b/>
          <w:color w:val="666666"/>
          <w:kern w:val="36"/>
          <w:sz w:val="36"/>
          <w:szCs w:val="36"/>
        </w:rPr>
        <w:t>学</w:t>
      </w:r>
      <w:r>
        <w:rPr>
          <w:rFonts w:ascii="黑体" w:eastAsia="黑体" w:hAnsi="黑体" w:cs="宋体" w:hint="eastAsia"/>
          <w:b/>
          <w:color w:val="666666"/>
          <w:kern w:val="36"/>
          <w:sz w:val="36"/>
          <w:szCs w:val="36"/>
        </w:rPr>
        <w:t>与</w:t>
      </w:r>
      <w:r>
        <w:rPr>
          <w:rFonts w:ascii="黑体" w:eastAsia="黑体" w:hAnsi="黑体" w:cs="Times New Roman" w:hint="eastAsia"/>
          <w:b/>
          <w:color w:val="666666"/>
          <w:kern w:val="36"/>
          <w:sz w:val="36"/>
          <w:szCs w:val="36"/>
        </w:rPr>
        <w:t>工</w:t>
      </w:r>
      <w:r>
        <w:rPr>
          <w:rFonts w:ascii="黑体" w:eastAsia="黑体" w:hAnsi="黑体" w:cs="宋体" w:hint="eastAsia"/>
          <w:b/>
          <w:color w:val="666666"/>
          <w:kern w:val="36"/>
          <w:sz w:val="36"/>
          <w:szCs w:val="36"/>
        </w:rPr>
        <w:t>程</w:t>
      </w:r>
      <w:r>
        <w:rPr>
          <w:rFonts w:ascii="黑体" w:eastAsia="黑体" w:hAnsi="黑体" w:cs="Times New Roman"/>
          <w:b/>
          <w:color w:val="666666"/>
          <w:kern w:val="36"/>
          <w:sz w:val="36"/>
          <w:szCs w:val="36"/>
        </w:rPr>
        <w:t>学院2025年博士研究生复试考核</w:t>
      </w:r>
    </w:p>
    <w:p w14:paraId="65788AF9" w14:textId="77777777" w:rsidR="00415812" w:rsidRDefault="002450AA">
      <w:pPr>
        <w:widowControl/>
        <w:spacing w:after="122" w:line="220" w:lineRule="atLeast"/>
        <w:jc w:val="center"/>
        <w:outlineLvl w:val="0"/>
        <w:rPr>
          <w:rFonts w:ascii="Times New Roman" w:eastAsia="方正公文小标宋" w:hAnsi="Times New Roman" w:cs="Times New Roman"/>
          <w:b/>
          <w:color w:val="666666"/>
          <w:kern w:val="36"/>
          <w:sz w:val="36"/>
          <w:szCs w:val="36"/>
        </w:rPr>
      </w:pPr>
      <w:r>
        <w:rPr>
          <w:rFonts w:ascii="黑体" w:eastAsia="黑体" w:hAnsi="黑体" w:cs="Times New Roman"/>
          <w:b/>
          <w:color w:val="666666"/>
          <w:kern w:val="36"/>
          <w:sz w:val="36"/>
          <w:szCs w:val="36"/>
        </w:rPr>
        <w:t>工作安排的通知</w:t>
      </w:r>
    </w:p>
    <w:p w14:paraId="7DCDF226" w14:textId="77777777" w:rsidR="00415812" w:rsidRDefault="002450AA">
      <w:pPr>
        <w:widowControl/>
        <w:spacing w:line="420" w:lineRule="atLeast"/>
        <w:ind w:firstLineChars="200" w:firstLine="562"/>
        <w:rPr>
          <w:rFonts w:ascii="仿宋" w:eastAsia="仿宋" w:hAnsi="仿宋" w:cs="Times New Roman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color w:val="333333"/>
          <w:kern w:val="0"/>
          <w:sz w:val="28"/>
          <w:szCs w:val="28"/>
        </w:rPr>
        <w:t>一、进入复试考核考生名单及材料审核成绩</w:t>
      </w:r>
    </w:p>
    <w:p w14:paraId="2A0A5B1B" w14:textId="3291D168" w:rsidR="00415812" w:rsidRDefault="002450AA">
      <w:pPr>
        <w:widowControl/>
        <w:spacing w:line="420" w:lineRule="atLeas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根据《青岛农业大学202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年攻读博士学位研究生招生简章》和《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海洋科学与工程学院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202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年博士研究生招生“申请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--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考核”制实施细则》要求，经我院申请材料审核专家组对考生提交的申请材料进行审核，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进入复试考核环节的考生共2</w:t>
      </w:r>
      <w:r w:rsidR="006A5BAA">
        <w:rPr>
          <w:rFonts w:ascii="仿宋" w:eastAsia="仿宋" w:hAnsi="仿宋" w:cs="Times New Roman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人，拟录取名额12人。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进入复试考核考生名单及申请材料审核成绩见附件1。</w:t>
      </w:r>
      <w:r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</w:p>
    <w:p w14:paraId="0ACCCBEF" w14:textId="2EBA0F1C" w:rsidR="00415812" w:rsidRDefault="002450AA">
      <w:pPr>
        <w:widowControl/>
        <w:spacing w:line="420" w:lineRule="atLeast"/>
        <w:ind w:firstLine="480"/>
        <w:jc w:val="left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公示时间：202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年5月</w:t>
      </w:r>
      <w:r w:rsidR="006A5BAA">
        <w:rPr>
          <w:rFonts w:ascii="仿宋" w:eastAsia="仿宋" w:hAnsi="仿宋" w:cs="Times New Roman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日— 202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年5月</w:t>
      </w:r>
      <w:r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1</w:t>
      </w:r>
      <w:r w:rsidR="006A5BAA">
        <w:rPr>
          <w:rFonts w:ascii="仿宋" w:eastAsia="仿宋" w:hAnsi="仿宋" w:cs="Times New Roman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日</w:t>
      </w:r>
    </w:p>
    <w:p w14:paraId="2236CAB6" w14:textId="77777777" w:rsidR="00415812" w:rsidRDefault="002450AA">
      <w:pPr>
        <w:widowControl/>
        <w:spacing w:line="420" w:lineRule="atLeast"/>
        <w:ind w:firstLine="480"/>
        <w:jc w:val="left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公示期间，考生对成绩信息有任何疑问可向学院反映。</w:t>
      </w:r>
    </w:p>
    <w:p w14:paraId="66D5C270" w14:textId="77777777" w:rsidR="00415812" w:rsidRDefault="002450AA">
      <w:pPr>
        <w:widowControl/>
        <w:spacing w:line="420" w:lineRule="atLeast"/>
        <w:ind w:firstLine="480"/>
        <w:jc w:val="left"/>
        <w:rPr>
          <w:rFonts w:ascii="仿宋" w:eastAsia="仿宋" w:hAnsi="仿宋" w:cs="微软雅黑"/>
          <w:b/>
          <w:bCs/>
          <w:sz w:val="28"/>
          <w:szCs w:val="28"/>
        </w:rPr>
      </w:pPr>
      <w:r>
        <w:rPr>
          <w:rFonts w:ascii="仿宋" w:eastAsia="仿宋" w:hAnsi="仿宋" w:cs="Times New Roman"/>
          <w:color w:val="333333"/>
          <w:kern w:val="0"/>
          <w:sz w:val="28"/>
          <w:szCs w:val="28"/>
        </w:rPr>
        <w:t>学院联系电话：0532-86550511</w:t>
      </w:r>
    </w:p>
    <w:p w14:paraId="6CA5AF44" w14:textId="77777777" w:rsidR="00415812" w:rsidRDefault="002450AA">
      <w:pPr>
        <w:widowControl/>
        <w:spacing w:line="420" w:lineRule="atLeast"/>
        <w:ind w:firstLineChars="200" w:firstLine="562"/>
        <w:rPr>
          <w:rFonts w:ascii="仿宋" w:eastAsia="仿宋" w:hAnsi="仿宋" w:cs="Times New Roman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微软雅黑" w:hint="eastAsia"/>
          <w:b/>
          <w:bCs/>
          <w:color w:val="333333"/>
          <w:kern w:val="0"/>
          <w:sz w:val="28"/>
          <w:szCs w:val="28"/>
        </w:rPr>
        <w:t>二</w:t>
      </w:r>
      <w:r>
        <w:rPr>
          <w:rFonts w:ascii="仿宋" w:eastAsia="仿宋" w:hAnsi="仿宋" w:cs="Times New Roman" w:hint="eastAsia"/>
          <w:b/>
          <w:bCs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Times New Roman"/>
          <w:b/>
          <w:bCs/>
          <w:color w:val="333333"/>
          <w:kern w:val="0"/>
          <w:sz w:val="28"/>
          <w:szCs w:val="28"/>
        </w:rPr>
        <w:t>复试考核工</w:t>
      </w:r>
      <w:r>
        <w:rPr>
          <w:rFonts w:ascii="仿宋" w:eastAsia="仿宋" w:hAnsi="仿宋" w:cs="微软雅黑" w:hint="eastAsia"/>
          <w:b/>
          <w:bCs/>
          <w:color w:val="333333"/>
          <w:kern w:val="0"/>
          <w:sz w:val="28"/>
          <w:szCs w:val="28"/>
        </w:rPr>
        <w:t>作安排</w:t>
      </w:r>
    </w:p>
    <w:p w14:paraId="2B41ABB5" w14:textId="77777777" w:rsidR="00415812" w:rsidRDefault="002450AA">
      <w:pPr>
        <w:pStyle w:val="a4"/>
        <w:widowControl/>
        <w:spacing w:line="560" w:lineRule="exact"/>
        <w:ind w:left="109" w:right="45" w:firstLine="64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复试考核内容包括三个复试项目，</w:t>
      </w:r>
      <w:r>
        <w:rPr>
          <w:rFonts w:ascii="仿宋" w:eastAsia="仿宋" w:hAnsi="仿宋" w:cs="微软雅黑"/>
          <w:b/>
          <w:bCs/>
          <w:sz w:val="28"/>
          <w:szCs w:val="28"/>
        </w:rPr>
        <w:t>英语水平、专业能力及综合素质</w:t>
      </w:r>
      <w:r>
        <w:rPr>
          <w:rFonts w:ascii="仿宋" w:eastAsia="仿宋" w:hAnsi="仿宋" w:cs="微软雅黑"/>
          <w:sz w:val="28"/>
          <w:szCs w:val="28"/>
        </w:rPr>
        <w:t>。</w:t>
      </w:r>
    </w:p>
    <w:p w14:paraId="1164F6BA" w14:textId="04C1F28D" w:rsidR="00415812" w:rsidRDefault="002450AA">
      <w:pPr>
        <w:widowControl/>
        <w:spacing w:line="420" w:lineRule="atLeast"/>
        <w:ind w:firstLine="48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材料核验及网络测试</w:t>
      </w:r>
      <w:r>
        <w:rPr>
          <w:rFonts w:ascii="仿宋" w:eastAsia="仿宋" w:hAnsi="仿宋" w:cs="微软雅黑"/>
          <w:sz w:val="28"/>
          <w:szCs w:val="28"/>
        </w:rPr>
        <w:t>时间：5月12日9:00-16:30</w:t>
      </w:r>
      <w:r>
        <w:rPr>
          <w:rFonts w:ascii="仿宋" w:eastAsia="仿宋" w:hAnsi="仿宋" w:cs="微软雅黑" w:hint="eastAsia"/>
          <w:sz w:val="28"/>
          <w:szCs w:val="28"/>
        </w:rPr>
        <w:t>，</w:t>
      </w:r>
      <w:r>
        <w:rPr>
          <w:rFonts w:ascii="仿宋" w:eastAsia="仿宋" w:hAnsi="仿宋" w:cs="微软雅黑"/>
          <w:sz w:val="28"/>
          <w:szCs w:val="28"/>
        </w:rPr>
        <w:t>须</w:t>
      </w:r>
      <w:r>
        <w:rPr>
          <w:rFonts w:ascii="仿宋" w:eastAsia="仿宋" w:hAnsi="仿宋" w:cs="微软雅黑" w:hint="eastAsia"/>
          <w:sz w:val="28"/>
          <w:szCs w:val="28"/>
        </w:rPr>
        <w:t>发送</w:t>
      </w:r>
      <w:r>
        <w:rPr>
          <w:rFonts w:ascii="仿宋" w:eastAsia="仿宋" w:hAnsi="仿宋" w:cs="微软雅黑"/>
          <w:sz w:val="28"/>
          <w:szCs w:val="28"/>
        </w:rPr>
        <w:t>2025年博士研究生考生复试诚信承诺书（附件</w:t>
      </w:r>
      <w:r>
        <w:rPr>
          <w:rFonts w:ascii="仿宋" w:eastAsia="仿宋" w:hAnsi="仿宋" w:cs="微软雅黑" w:hint="eastAsia"/>
          <w:sz w:val="28"/>
          <w:szCs w:val="28"/>
        </w:rPr>
        <w:t>2</w:t>
      </w:r>
      <w:r>
        <w:rPr>
          <w:rFonts w:ascii="仿宋" w:eastAsia="仿宋" w:hAnsi="仿宋" w:cs="微软雅黑"/>
          <w:sz w:val="28"/>
          <w:szCs w:val="28"/>
        </w:rPr>
        <w:t>）</w:t>
      </w:r>
      <w:r>
        <w:rPr>
          <w:rFonts w:ascii="仿宋" w:eastAsia="仿宋" w:hAnsi="仿宋" w:cs="微软雅黑" w:hint="eastAsia"/>
          <w:sz w:val="28"/>
          <w:szCs w:val="28"/>
        </w:rPr>
        <w:t>签字版扫描件到邮箱：2</w:t>
      </w:r>
      <w:r>
        <w:rPr>
          <w:rFonts w:ascii="仿宋" w:eastAsia="仿宋" w:hAnsi="仿宋" w:cs="微软雅黑"/>
          <w:sz w:val="28"/>
          <w:szCs w:val="28"/>
        </w:rPr>
        <w:t>01901187@qau.edu.cn。</w:t>
      </w:r>
    </w:p>
    <w:p w14:paraId="20282A21" w14:textId="77777777" w:rsidR="00415812" w:rsidRDefault="002450AA">
      <w:pPr>
        <w:widowControl/>
        <w:spacing w:line="420" w:lineRule="atLeast"/>
        <w:ind w:firstLine="48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面试时间：5月13日全天，面试开始时间上午09:00，</w:t>
      </w:r>
      <w:r>
        <w:rPr>
          <w:rFonts w:ascii="仿宋" w:eastAsia="仿宋" w:hAnsi="仿宋" w:cs="微软雅黑" w:hint="eastAsia"/>
          <w:sz w:val="28"/>
          <w:szCs w:val="28"/>
        </w:rPr>
        <w:t>本次面试采取线上方式（</w:t>
      </w:r>
      <w:proofErr w:type="gramStart"/>
      <w:r>
        <w:rPr>
          <w:rFonts w:ascii="仿宋" w:eastAsia="仿宋" w:hAnsi="仿宋" w:cs="微软雅黑" w:hint="eastAsia"/>
          <w:sz w:val="28"/>
          <w:szCs w:val="28"/>
        </w:rPr>
        <w:t>腾讯会议</w:t>
      </w:r>
      <w:proofErr w:type="gramEnd"/>
      <w:r>
        <w:rPr>
          <w:rFonts w:ascii="仿宋" w:eastAsia="仿宋" w:hAnsi="仿宋" w:cs="微软雅黑" w:hint="eastAsia"/>
          <w:sz w:val="28"/>
          <w:szCs w:val="28"/>
        </w:rPr>
        <w:t>）</w:t>
      </w:r>
      <w:r>
        <w:rPr>
          <w:rFonts w:ascii="仿宋" w:eastAsia="仿宋" w:hAnsi="仿宋" w:cs="微软雅黑"/>
          <w:sz w:val="28"/>
          <w:szCs w:val="28"/>
        </w:rPr>
        <w:t>，</w:t>
      </w:r>
      <w:r>
        <w:rPr>
          <w:rFonts w:ascii="仿宋" w:eastAsia="仿宋" w:hAnsi="仿宋" w:cs="微软雅黑" w:hint="eastAsia"/>
          <w:sz w:val="28"/>
          <w:szCs w:val="28"/>
        </w:rPr>
        <w:t>面试时</w:t>
      </w:r>
      <w:r>
        <w:rPr>
          <w:rFonts w:ascii="仿宋" w:eastAsia="仿宋" w:hAnsi="仿宋" w:cs="微软雅黑"/>
          <w:sz w:val="28"/>
          <w:szCs w:val="28"/>
        </w:rPr>
        <w:t>需遵守面试考场规则</w:t>
      </w:r>
      <w:r>
        <w:rPr>
          <w:rFonts w:ascii="仿宋" w:eastAsia="仿宋" w:hAnsi="仿宋" w:cs="微软雅黑" w:hint="eastAsia"/>
          <w:sz w:val="28"/>
          <w:szCs w:val="28"/>
        </w:rPr>
        <w:t>（附件3）。</w:t>
      </w:r>
    </w:p>
    <w:p w14:paraId="3E721DA3" w14:textId="77777777" w:rsidR="00415812" w:rsidRDefault="002450AA">
      <w:pPr>
        <w:widowControl/>
        <w:spacing w:line="420" w:lineRule="atLeast"/>
        <w:ind w:firstLine="480"/>
        <w:jc w:val="left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</w:rPr>
        <w:t>详细说明请参照《青岛农业大学海洋科学与工程学院2025年博士研究生远程复试细则》（附件4）</w:t>
      </w:r>
      <w:r>
        <w:rPr>
          <w:rFonts w:ascii="仿宋" w:eastAsia="仿宋" w:hAnsi="仿宋" w:cs="微软雅黑"/>
          <w:sz w:val="28"/>
          <w:szCs w:val="28"/>
        </w:rPr>
        <w:t>。</w:t>
      </w:r>
    </w:p>
    <w:p w14:paraId="3AE7DAEB" w14:textId="77777777" w:rsidR="00415812" w:rsidRDefault="002450AA">
      <w:pPr>
        <w:widowControl/>
        <w:spacing w:line="420" w:lineRule="atLeast"/>
        <w:ind w:firstLineChars="200" w:firstLine="562"/>
        <w:rPr>
          <w:rFonts w:ascii="仿宋" w:eastAsia="仿宋" w:hAnsi="仿宋" w:cs="微软雅黑"/>
          <w:b/>
          <w:bCs/>
          <w:color w:val="333333"/>
          <w:kern w:val="0"/>
          <w:sz w:val="28"/>
          <w:szCs w:val="28"/>
        </w:rPr>
      </w:pPr>
      <w:r>
        <w:rPr>
          <w:rFonts w:ascii="Calibri" w:eastAsia="仿宋" w:hAnsi="Calibri" w:cs="Calibri"/>
          <w:b/>
          <w:bCs/>
          <w:color w:val="333333"/>
          <w:kern w:val="0"/>
          <w:sz w:val="28"/>
          <w:szCs w:val="28"/>
        </w:rPr>
        <w:lastRenderedPageBreak/>
        <w:t> </w:t>
      </w:r>
      <w:r>
        <w:rPr>
          <w:rFonts w:ascii="仿宋" w:eastAsia="仿宋" w:hAnsi="仿宋" w:cs="微软雅黑" w:hint="eastAsia"/>
          <w:b/>
          <w:bCs/>
          <w:color w:val="333333"/>
          <w:kern w:val="0"/>
          <w:sz w:val="28"/>
          <w:szCs w:val="28"/>
        </w:rPr>
        <w:t>三、</w:t>
      </w:r>
      <w:r>
        <w:rPr>
          <w:rFonts w:ascii="仿宋" w:eastAsia="仿宋" w:hAnsi="仿宋" w:cs="微软雅黑"/>
          <w:b/>
          <w:bCs/>
          <w:color w:val="333333"/>
          <w:kern w:val="0"/>
          <w:sz w:val="28"/>
          <w:szCs w:val="28"/>
        </w:rPr>
        <w:t>考生注意事项</w:t>
      </w:r>
    </w:p>
    <w:p w14:paraId="6BC64801" w14:textId="77777777" w:rsidR="00415812" w:rsidRDefault="002450AA">
      <w:pPr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（1）考生要穿戴得体，保持良好的形象和精神面貌。</w:t>
      </w:r>
    </w:p>
    <w:p w14:paraId="30C53803" w14:textId="77777777" w:rsidR="00415812" w:rsidRDefault="002450AA">
      <w:pPr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（2）复试准备期间，务必手机通讯畅通。</w:t>
      </w:r>
    </w:p>
    <w:p w14:paraId="1902A96D" w14:textId="77777777" w:rsidR="00415812" w:rsidRDefault="002450AA">
      <w:pPr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（3）面试时务必携带身份证原件</w:t>
      </w:r>
      <w:r>
        <w:rPr>
          <w:rFonts w:ascii="仿宋" w:eastAsia="仿宋" w:hAnsi="仿宋" w:cs="微软雅黑" w:hint="eastAsia"/>
          <w:sz w:val="28"/>
          <w:szCs w:val="28"/>
        </w:rPr>
        <w:t>和学历学位证书原件</w:t>
      </w:r>
      <w:r>
        <w:rPr>
          <w:rFonts w:ascii="仿宋" w:eastAsia="仿宋" w:hAnsi="仿宋" w:cs="微软雅黑"/>
          <w:sz w:val="28"/>
          <w:szCs w:val="28"/>
        </w:rPr>
        <w:t>。</w:t>
      </w:r>
    </w:p>
    <w:p w14:paraId="162A8860" w14:textId="77777777" w:rsidR="00415812" w:rsidRDefault="002450AA">
      <w:pPr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（4）面试时需要考生准备5分钟PPT 进行介绍，请各位考生务必认真阅读我院的博士研究生招生“申请</w:t>
      </w:r>
      <w:r>
        <w:rPr>
          <w:rFonts w:ascii="仿宋" w:eastAsia="仿宋" w:hAnsi="仿宋" w:cs="微软雅黑" w:hint="eastAsia"/>
          <w:sz w:val="28"/>
          <w:szCs w:val="28"/>
        </w:rPr>
        <w:t>--</w:t>
      </w:r>
      <w:r>
        <w:rPr>
          <w:rFonts w:ascii="仿宋" w:eastAsia="仿宋" w:hAnsi="仿宋" w:cs="微软雅黑"/>
          <w:sz w:val="28"/>
          <w:szCs w:val="28"/>
        </w:rPr>
        <w:t>考核”制实施细则</w:t>
      </w:r>
      <w:r>
        <w:rPr>
          <w:rFonts w:ascii="仿宋" w:eastAsia="仿宋" w:hAnsi="仿宋" w:cs="微软雅黑" w:hint="eastAsia"/>
          <w:sz w:val="28"/>
          <w:szCs w:val="28"/>
        </w:rPr>
        <w:t>（附件5）</w:t>
      </w:r>
      <w:r>
        <w:rPr>
          <w:rFonts w:ascii="仿宋" w:eastAsia="仿宋" w:hAnsi="仿宋" w:cs="微软雅黑"/>
          <w:sz w:val="28"/>
          <w:szCs w:val="28"/>
        </w:rPr>
        <w:t>。</w:t>
      </w:r>
    </w:p>
    <w:p w14:paraId="78BE932D" w14:textId="77777777" w:rsidR="00415812" w:rsidRDefault="002450AA">
      <w:pPr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  <w:r>
        <w:rPr>
          <w:rFonts w:ascii="仿宋" w:eastAsia="仿宋" w:hAnsi="仿宋" w:cs="微软雅黑"/>
          <w:sz w:val="28"/>
          <w:szCs w:val="28"/>
        </w:rPr>
        <w:t>（5）每位考生面试</w:t>
      </w:r>
      <w:r>
        <w:rPr>
          <w:rFonts w:ascii="仿宋" w:eastAsia="仿宋" w:hAnsi="仿宋" w:cs="微软雅黑" w:hint="eastAsia"/>
          <w:sz w:val="28"/>
          <w:szCs w:val="28"/>
        </w:rPr>
        <w:t>前进入会议，面试</w:t>
      </w:r>
      <w:r>
        <w:rPr>
          <w:rFonts w:ascii="仿宋" w:eastAsia="仿宋" w:hAnsi="仿宋" w:cs="微软雅黑"/>
          <w:sz w:val="28"/>
          <w:szCs w:val="28"/>
        </w:rPr>
        <w:t>结束</w:t>
      </w:r>
      <w:r>
        <w:rPr>
          <w:rFonts w:ascii="仿宋" w:eastAsia="仿宋" w:hAnsi="仿宋" w:cs="微软雅黑" w:hint="eastAsia"/>
          <w:sz w:val="28"/>
          <w:szCs w:val="28"/>
        </w:rPr>
        <w:t>后</w:t>
      </w:r>
      <w:r>
        <w:rPr>
          <w:rFonts w:ascii="仿宋" w:eastAsia="仿宋" w:hAnsi="仿宋" w:cs="微软雅黑"/>
          <w:sz w:val="28"/>
          <w:szCs w:val="28"/>
        </w:rPr>
        <w:t>立即离开</w:t>
      </w:r>
      <w:r>
        <w:rPr>
          <w:rFonts w:ascii="仿宋" w:eastAsia="仿宋" w:hAnsi="仿宋" w:cs="微软雅黑" w:hint="eastAsia"/>
          <w:sz w:val="28"/>
          <w:szCs w:val="28"/>
        </w:rPr>
        <w:t>会议。</w:t>
      </w:r>
      <w:r>
        <w:rPr>
          <w:rFonts w:ascii="仿宋" w:eastAsia="仿宋" w:hAnsi="仿宋" w:cs="微软雅黑"/>
          <w:sz w:val="28"/>
          <w:szCs w:val="28"/>
        </w:rPr>
        <w:t>禁止与其他考生交流考试内容，禁止通过任何形式泄露考试题目。</w:t>
      </w:r>
    </w:p>
    <w:p w14:paraId="3D2219AB" w14:textId="77777777" w:rsidR="00415812" w:rsidRDefault="00415812">
      <w:pPr>
        <w:spacing w:line="560" w:lineRule="exact"/>
        <w:ind w:firstLineChars="200" w:firstLine="560"/>
        <w:rPr>
          <w:rFonts w:ascii="仿宋" w:eastAsia="仿宋" w:hAnsi="仿宋" w:cs="微软雅黑"/>
          <w:sz w:val="28"/>
          <w:szCs w:val="28"/>
        </w:rPr>
      </w:pPr>
    </w:p>
    <w:p w14:paraId="70A7AD89" w14:textId="77777777" w:rsidR="00415812" w:rsidRDefault="002450AA">
      <w:pPr>
        <w:widowControl/>
        <w:spacing w:line="420" w:lineRule="atLeast"/>
        <w:ind w:right="480" w:firstLine="480"/>
        <w:jc w:val="right"/>
        <w:rPr>
          <w:rFonts w:ascii="仿宋" w:eastAsia="仿宋" w:hAnsi="仿宋" w:cs="微软雅黑"/>
          <w:b/>
          <w:bCs/>
          <w:sz w:val="28"/>
          <w:szCs w:val="28"/>
        </w:rPr>
      </w:pPr>
      <w:r>
        <w:rPr>
          <w:rFonts w:ascii="仿宋" w:eastAsia="仿宋" w:hAnsi="仿宋" w:cs="微软雅黑" w:hint="eastAsia"/>
          <w:b/>
          <w:bCs/>
          <w:sz w:val="28"/>
          <w:szCs w:val="28"/>
        </w:rPr>
        <w:t>海洋科学与工程学院</w:t>
      </w:r>
    </w:p>
    <w:p w14:paraId="73998CC1" w14:textId="75502D5D" w:rsidR="00415812" w:rsidRDefault="002450AA">
      <w:pPr>
        <w:widowControl/>
        <w:spacing w:line="420" w:lineRule="atLeast"/>
        <w:ind w:right="480" w:firstLine="480"/>
        <w:jc w:val="righ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sz w:val="28"/>
          <w:szCs w:val="28"/>
        </w:rPr>
        <w:t>2025年5月</w:t>
      </w:r>
      <w:r w:rsidR="006A5BAA">
        <w:rPr>
          <w:rFonts w:ascii="仿宋" w:eastAsia="仿宋" w:hAnsi="仿宋" w:cs="Times New Roman"/>
          <w:b/>
          <w:bCs/>
          <w:sz w:val="28"/>
          <w:szCs w:val="28"/>
        </w:rPr>
        <w:t>8</w:t>
      </w:r>
      <w:r>
        <w:rPr>
          <w:rFonts w:ascii="仿宋" w:eastAsia="仿宋" w:hAnsi="仿宋" w:cs="Times New Roman"/>
          <w:b/>
          <w:bCs/>
          <w:sz w:val="28"/>
          <w:szCs w:val="28"/>
        </w:rPr>
        <w:t>日</w:t>
      </w:r>
    </w:p>
    <w:sectPr w:rsidR="0041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0C" w14:textId="77777777" w:rsidR="001B7A69" w:rsidRDefault="001B7A69" w:rsidP="006A5BAA">
      <w:r>
        <w:separator/>
      </w:r>
    </w:p>
  </w:endnote>
  <w:endnote w:type="continuationSeparator" w:id="0">
    <w:p w14:paraId="5162E8E8" w14:textId="77777777" w:rsidR="001B7A69" w:rsidRDefault="001B7A69" w:rsidP="006A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8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7223" w14:textId="77777777" w:rsidR="001B7A69" w:rsidRDefault="001B7A69" w:rsidP="006A5BAA">
      <w:r>
        <w:separator/>
      </w:r>
    </w:p>
  </w:footnote>
  <w:footnote w:type="continuationSeparator" w:id="0">
    <w:p w14:paraId="4F743A6D" w14:textId="77777777" w:rsidR="001B7A69" w:rsidRDefault="001B7A69" w:rsidP="006A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xYzNjYzE0MmE2OWM3NWU2MWVhNjBhZDM3Y2JmMTAifQ=="/>
  </w:docVars>
  <w:rsids>
    <w:rsidRoot w:val="002E559A"/>
    <w:rsid w:val="000172CD"/>
    <w:rsid w:val="00033FF0"/>
    <w:rsid w:val="00042B5A"/>
    <w:rsid w:val="0006783C"/>
    <w:rsid w:val="000C6721"/>
    <w:rsid w:val="00122EB0"/>
    <w:rsid w:val="001503B0"/>
    <w:rsid w:val="001B7A69"/>
    <w:rsid w:val="001F5C78"/>
    <w:rsid w:val="002450AA"/>
    <w:rsid w:val="002C089F"/>
    <w:rsid w:val="002E559A"/>
    <w:rsid w:val="00364510"/>
    <w:rsid w:val="00415812"/>
    <w:rsid w:val="00425B6F"/>
    <w:rsid w:val="004A2CF0"/>
    <w:rsid w:val="005023C0"/>
    <w:rsid w:val="00610A5B"/>
    <w:rsid w:val="00655256"/>
    <w:rsid w:val="006A5BAA"/>
    <w:rsid w:val="006D2267"/>
    <w:rsid w:val="00704D16"/>
    <w:rsid w:val="007172B3"/>
    <w:rsid w:val="00737B63"/>
    <w:rsid w:val="008B3842"/>
    <w:rsid w:val="009377A0"/>
    <w:rsid w:val="00A57A88"/>
    <w:rsid w:val="00AE3347"/>
    <w:rsid w:val="00B11BEA"/>
    <w:rsid w:val="00B2020A"/>
    <w:rsid w:val="00BA6AF4"/>
    <w:rsid w:val="00BB1F83"/>
    <w:rsid w:val="00C25D25"/>
    <w:rsid w:val="00CF0F1B"/>
    <w:rsid w:val="00DA6751"/>
    <w:rsid w:val="00E2403E"/>
    <w:rsid w:val="00EA0DDA"/>
    <w:rsid w:val="00EC542F"/>
    <w:rsid w:val="00F57ADC"/>
    <w:rsid w:val="00FE5A8E"/>
    <w:rsid w:val="00FF073C"/>
    <w:rsid w:val="09911E75"/>
    <w:rsid w:val="19524201"/>
    <w:rsid w:val="1A6E7F0B"/>
    <w:rsid w:val="3CDA52CD"/>
    <w:rsid w:val="3E4A0341"/>
    <w:rsid w:val="58FB554D"/>
    <w:rsid w:val="5D3D5D75"/>
    <w:rsid w:val="60D5762B"/>
    <w:rsid w:val="62045801"/>
    <w:rsid w:val="661B7E1F"/>
    <w:rsid w:val="6E6B7334"/>
    <w:rsid w:val="765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90C71"/>
  <w15:docId w15:val="{BA7780E3-20FF-4BE2-8764-E5F39843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ody Text"/>
    <w:basedOn w:val="a"/>
    <w:autoRedefine/>
    <w:uiPriority w:val="1"/>
    <w:qFormat/>
    <w:rPr>
      <w:sz w:val="32"/>
      <w:szCs w:val="32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2025-05-06T08:41:00Z</dcterms:created>
  <dcterms:modified xsi:type="dcterms:W3CDTF">2025-05-08T02:31:00Z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22B9C9463E2E46339C8117E41BDF0C3D_12</vt:lpwstr>
  </property>
  <property fmtid="{D5CDD505-2E9C-101B-9397-08002B2CF9AE}" pid="4" name="KSOTemplateDocerSaveRecord">
    <vt:lpwstr>eyJoZGlkIjoiNmIxYzNjYzE0MmE2OWM3NWU2MWVhNjBhZDM3Y2JmMTAiLCJ1c2VySWQiOiI1NzYwOTg2MjgifQ==</vt:lpwstr>
  </property>
</Properties>
</file>